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34A" w:rsidRPr="005A7ADD" w:rsidRDefault="00C1234A" w:rsidP="00C1234A">
      <w:pPr>
        <w:pStyle w:val="a3"/>
        <w:rPr>
          <w:color w:val="000000" w:themeColor="text1"/>
          <w:sz w:val="22"/>
          <w:szCs w:val="22"/>
          <w:lang w:val="kk-KZ"/>
        </w:rPr>
      </w:pPr>
    </w:p>
    <w:p w:rsidR="00C1234A" w:rsidRDefault="00F46242" w:rsidP="0007152A">
      <w:pPr>
        <w:rPr>
          <w:color w:val="000000" w:themeColor="text1"/>
          <w:lang w:val="kk-KZ"/>
        </w:rPr>
      </w:pPr>
      <w:r>
        <w:rPr>
          <w:color w:val="000000" w:themeColor="text1"/>
          <w:lang w:val="kk-KZ"/>
        </w:rPr>
        <w:t xml:space="preserve"> </w:t>
      </w:r>
    </w:p>
    <w:p w:rsidR="00F46242" w:rsidRDefault="00F46242" w:rsidP="00C1234A">
      <w:pPr>
        <w:rPr>
          <w:color w:val="000000" w:themeColor="text1"/>
          <w:lang w:val="kk-KZ"/>
        </w:rPr>
      </w:pPr>
    </w:p>
    <w:p w:rsidR="00F46242" w:rsidRDefault="00F46242" w:rsidP="00C1234A">
      <w:pPr>
        <w:rPr>
          <w:color w:val="000000" w:themeColor="text1"/>
          <w:lang w:val="kk-KZ"/>
        </w:rPr>
      </w:pPr>
    </w:p>
    <w:p w:rsidR="00F46242" w:rsidRPr="005A7ADD" w:rsidRDefault="00F46242" w:rsidP="00C1234A">
      <w:pPr>
        <w:rPr>
          <w:color w:val="000000" w:themeColor="text1"/>
          <w:lang w:val="kk-KZ"/>
        </w:rPr>
      </w:pPr>
    </w:p>
    <w:p w:rsidR="001E3E73" w:rsidRPr="005A7ADD" w:rsidRDefault="001E3E73" w:rsidP="001E3E73">
      <w:pPr>
        <w:rPr>
          <w:color w:val="000000" w:themeColor="text1"/>
          <w:sz w:val="28"/>
          <w:szCs w:val="28"/>
          <w:lang w:val="kk-KZ"/>
        </w:rPr>
      </w:pPr>
    </w:p>
    <w:p w:rsidR="001E3E73" w:rsidRPr="005A7ADD" w:rsidRDefault="001E3E73" w:rsidP="001E3E73">
      <w:pPr>
        <w:rPr>
          <w:color w:val="000000" w:themeColor="text1"/>
          <w:sz w:val="28"/>
          <w:szCs w:val="28"/>
          <w:lang w:val="kk-KZ"/>
        </w:rPr>
      </w:pPr>
    </w:p>
    <w:p w:rsidR="001E3E73" w:rsidRPr="00F70E4F" w:rsidRDefault="00AB27D5" w:rsidP="00746982">
      <w:pPr>
        <w:overflowPunct/>
        <w:autoSpaceDE/>
        <w:autoSpaceDN/>
        <w:adjustRightInd/>
        <w:ind w:firstLine="709"/>
        <w:jc w:val="center"/>
        <w:rPr>
          <w:rFonts w:eastAsia="Calibri"/>
          <w:color w:val="000000" w:themeColor="text1"/>
          <w:sz w:val="28"/>
          <w:szCs w:val="28"/>
          <w:lang w:val="kk-KZ" w:eastAsia="en-US"/>
        </w:rPr>
      </w:pPr>
      <w:r w:rsidRPr="00AB27D5">
        <w:rPr>
          <w:b/>
          <w:color w:val="000000" w:themeColor="text1"/>
          <w:sz w:val="28"/>
          <w:szCs w:val="28"/>
          <w:lang w:val="kk-KZ"/>
        </w:rPr>
        <w:t>«</w:t>
      </w:r>
      <w:r w:rsidRPr="00F70E4F">
        <w:rPr>
          <w:b/>
          <w:color w:val="000000" w:themeColor="text1"/>
          <w:sz w:val="28"/>
          <w:szCs w:val="28"/>
          <w:lang w:val="kk-KZ"/>
        </w:rPr>
        <w:t xml:space="preserve">Салықтар бойынша аудит жүргізу және салықтар бойынша аудиторлық қорытынды беру қағидаларын бекіту туралы» Қазақстан Республикасы Қаржы министрінің 2015 жылғы 30 сәуірдегі </w:t>
      </w:r>
      <w:r w:rsidR="00C70E5B" w:rsidRPr="00F70E4F">
        <w:rPr>
          <w:b/>
          <w:color w:val="000000" w:themeColor="text1"/>
          <w:sz w:val="28"/>
          <w:szCs w:val="28"/>
          <w:lang w:val="kk-KZ"/>
        </w:rPr>
        <w:t xml:space="preserve">                            </w:t>
      </w:r>
      <w:r w:rsidRPr="00F70E4F">
        <w:rPr>
          <w:b/>
          <w:color w:val="000000" w:themeColor="text1"/>
          <w:sz w:val="28"/>
          <w:szCs w:val="28"/>
          <w:lang w:val="kk-KZ"/>
        </w:rPr>
        <w:t>№ 293 бұйрығына өзгеріс енгізу туралы</w:t>
      </w:r>
    </w:p>
    <w:p w:rsidR="004107B2" w:rsidRPr="00F70E4F" w:rsidRDefault="004107B2" w:rsidP="001E3E7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</w:p>
    <w:p w:rsidR="00746982" w:rsidRPr="00F70E4F" w:rsidRDefault="00746982" w:rsidP="001E3E7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</w:p>
    <w:p w:rsidR="001E3E73" w:rsidRPr="00F70E4F" w:rsidRDefault="00AB27D5" w:rsidP="001E3E7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bookmarkStart w:id="0" w:name="z5"/>
      <w:r w:rsidRPr="00F70E4F">
        <w:rPr>
          <w:rFonts w:eastAsia="Calibri"/>
          <w:b/>
          <w:color w:val="000000" w:themeColor="text1"/>
          <w:sz w:val="28"/>
          <w:szCs w:val="28"/>
          <w:lang w:val="kk-KZ" w:eastAsia="en-US"/>
        </w:rPr>
        <w:t>БҰЙЫРАМЫН</w:t>
      </w:r>
      <w:r w:rsidR="001E3E73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>:</w:t>
      </w:r>
    </w:p>
    <w:p w:rsidR="00486BF2" w:rsidRPr="00F70E4F" w:rsidRDefault="00746982" w:rsidP="00746982">
      <w:pPr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bookmarkStart w:id="1" w:name="z6"/>
      <w:bookmarkEnd w:id="0"/>
      <w:r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         </w:t>
      </w:r>
      <w:r w:rsidR="001E3E73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1. </w:t>
      </w:r>
      <w:bookmarkStart w:id="2" w:name="z7"/>
      <w:bookmarkEnd w:id="1"/>
      <w:r w:rsidR="00486BF2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«Салықтар бойынша аудит жүргізу және салықтар бойынша аудиторлық қорытынды беру қағидаларын бекіту туралы» Қазақстан Республикасы Қаржы министрінің 2015 жылғы 30 сәуірдегі № 293 бұйрығына </w:t>
      </w:r>
      <w:r w:rsidR="002D170C" w:rsidRPr="00F70E4F">
        <w:rPr>
          <w:sz w:val="28"/>
          <w:lang w:val="kk-KZ"/>
        </w:rPr>
        <w:t>(</w:t>
      </w:r>
      <w:r w:rsidR="000763E1" w:rsidRPr="00F70E4F">
        <w:rPr>
          <w:sz w:val="28"/>
          <w:lang w:val="kk-KZ"/>
        </w:rPr>
        <w:t>Н</w:t>
      </w:r>
      <w:r w:rsidR="002D170C" w:rsidRPr="00F70E4F">
        <w:rPr>
          <w:sz w:val="28"/>
          <w:lang w:val="kk-KZ"/>
        </w:rPr>
        <w:t>ормативтік құқықтық актілердің мемлекеттік тіркеу тізілімінде №11244</w:t>
      </w:r>
      <w:r w:rsidR="00F46242" w:rsidRPr="00F70E4F">
        <w:rPr>
          <w:sz w:val="28"/>
          <w:lang w:val="kk-KZ"/>
        </w:rPr>
        <w:t xml:space="preserve"> тіркелген</w:t>
      </w:r>
      <w:r w:rsidR="002D170C" w:rsidRPr="00F70E4F">
        <w:rPr>
          <w:sz w:val="28"/>
          <w:lang w:val="kk-KZ"/>
        </w:rPr>
        <w:t xml:space="preserve">) </w:t>
      </w:r>
      <w:r w:rsidR="00A06875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>мынадай</w:t>
      </w:r>
      <w:r w:rsidR="00486BF2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өзгер</w:t>
      </w:r>
      <w:r w:rsidR="00A06875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>іс</w:t>
      </w:r>
      <w:r w:rsidR="00486BF2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енгізілсін</w:t>
      </w:r>
      <w:r w:rsidR="002D170C" w:rsidRPr="00F70E4F">
        <w:rPr>
          <w:rFonts w:eastAsia="Calibri"/>
          <w:color w:val="000000" w:themeColor="text1"/>
          <w:sz w:val="28"/>
          <w:szCs w:val="28"/>
          <w:lang w:val="kk-KZ" w:eastAsia="en-US"/>
        </w:rPr>
        <w:t>:</w:t>
      </w:r>
    </w:p>
    <w:p w:rsidR="00225D9A" w:rsidRDefault="00746982" w:rsidP="009901FE">
      <w:pPr>
        <w:jc w:val="both"/>
        <w:rPr>
          <w:color w:val="000000"/>
          <w:sz w:val="28"/>
          <w:lang w:val="kk-KZ"/>
        </w:rPr>
      </w:pPr>
      <w:r w:rsidRPr="00F70E4F">
        <w:rPr>
          <w:color w:val="000000"/>
          <w:sz w:val="28"/>
          <w:lang w:val="kk-KZ"/>
        </w:rPr>
        <w:t xml:space="preserve">         </w:t>
      </w:r>
      <w:r w:rsidR="00A06875" w:rsidRPr="00F70E4F">
        <w:rPr>
          <w:color w:val="000000"/>
          <w:sz w:val="28"/>
          <w:lang w:val="kk-KZ"/>
        </w:rPr>
        <w:t>көрсетілген</w:t>
      </w:r>
      <w:r w:rsidR="00486BF2" w:rsidRPr="00F70E4F">
        <w:rPr>
          <w:color w:val="000000"/>
          <w:sz w:val="28"/>
          <w:lang w:val="kk-KZ"/>
        </w:rPr>
        <w:t xml:space="preserve"> бұйрықпен бекітілген Салықтар бойынша аудит жүргізу және салықтар бойынша аудиторлық қорытынды беру </w:t>
      </w:r>
      <w:bookmarkStart w:id="3" w:name="z12"/>
      <w:r w:rsidR="0007152A">
        <w:rPr>
          <w:color w:val="000000"/>
          <w:sz w:val="28"/>
          <w:lang w:val="kk-KZ"/>
        </w:rPr>
        <w:t>Қағидалар</w:t>
      </w:r>
      <w:r w:rsidR="00225D9A">
        <w:rPr>
          <w:color w:val="000000"/>
          <w:sz w:val="28"/>
          <w:lang w:val="kk-KZ"/>
        </w:rPr>
        <w:t>ында:</w:t>
      </w:r>
    </w:p>
    <w:p w:rsidR="00443612" w:rsidRDefault="00755322" w:rsidP="00225D9A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аталған Қағидаларға </w:t>
      </w:r>
      <w:bookmarkStart w:id="4" w:name="_GoBack"/>
      <w:bookmarkEnd w:id="4"/>
      <w:r w:rsidR="0007152A">
        <w:rPr>
          <w:color w:val="000000"/>
          <w:sz w:val="28"/>
          <w:lang w:val="kk-KZ"/>
        </w:rPr>
        <w:t xml:space="preserve">қосымша </w:t>
      </w:r>
      <w:r w:rsidR="00DD302A">
        <w:rPr>
          <w:color w:val="000000"/>
          <w:sz w:val="28"/>
          <w:szCs w:val="22"/>
          <w:lang w:val="kk-KZ" w:eastAsia="en-US"/>
        </w:rPr>
        <w:t xml:space="preserve">осы бұйрықтың қосымшасына сәйкес </w:t>
      </w:r>
      <w:r w:rsidR="0007152A">
        <w:rPr>
          <w:color w:val="000000"/>
          <w:sz w:val="28"/>
          <w:szCs w:val="22"/>
          <w:lang w:val="kk-KZ" w:eastAsia="en-US"/>
        </w:rPr>
        <w:t xml:space="preserve">жаңа редакцияда </w:t>
      </w:r>
      <w:r w:rsidR="007060CD" w:rsidRPr="00F70E4F">
        <w:rPr>
          <w:color w:val="000000"/>
          <w:sz w:val="28"/>
          <w:lang w:val="kk-KZ"/>
        </w:rPr>
        <w:t>жазылсын</w:t>
      </w:r>
      <w:r w:rsidR="00DD302A">
        <w:rPr>
          <w:color w:val="000000"/>
          <w:sz w:val="28"/>
          <w:lang w:val="kk-KZ"/>
        </w:rPr>
        <w:t>.</w:t>
      </w:r>
    </w:p>
    <w:bookmarkEnd w:id="3"/>
    <w:p w:rsidR="00985893" w:rsidRPr="00D737AA" w:rsidRDefault="00120485" w:rsidP="00DD302A">
      <w:pPr>
        <w:tabs>
          <w:tab w:val="left" w:pos="709"/>
        </w:tabs>
        <w:ind w:firstLine="708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>
        <w:rPr>
          <w:rFonts w:eastAsia="Calibri"/>
          <w:color w:val="000000" w:themeColor="text1"/>
          <w:sz w:val="28"/>
          <w:szCs w:val="28"/>
          <w:lang w:val="kk-KZ" w:eastAsia="en-US"/>
        </w:rPr>
        <w:t>2</w:t>
      </w:r>
      <w:r w:rsidR="001E3E7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. </w:t>
      </w:r>
      <w:bookmarkEnd w:id="2"/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>Қазақстан Республикасы Қаржы министрлігінің Мемлекеттік кірістер комитеті Қазақстан Республикасының заңнамасында белгіленген тәртіппен:</w:t>
      </w:r>
    </w:p>
    <w:p w:rsidR="00985893" w:rsidRPr="00D737AA" w:rsidRDefault="00E32CD1" w:rsidP="0007152A">
      <w:pPr>
        <w:tabs>
          <w:tab w:val="left" w:pos="709"/>
        </w:tabs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>
        <w:rPr>
          <w:rFonts w:eastAsia="Calibri"/>
          <w:color w:val="000000" w:themeColor="text1"/>
          <w:sz w:val="28"/>
          <w:szCs w:val="28"/>
          <w:lang w:val="kk-KZ" w:eastAsia="en-US"/>
        </w:rPr>
        <w:t>1) о</w:t>
      </w:r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>сы бұйрықтың Қазақстан Республикасының Әділет министрлігінде мемлекеттік тіркелуі</w:t>
      </w:r>
      <w:r>
        <w:rPr>
          <w:rFonts w:eastAsia="Calibri"/>
          <w:color w:val="000000" w:themeColor="text1"/>
          <w:sz w:val="28"/>
          <w:szCs w:val="28"/>
          <w:lang w:val="kk-KZ" w:eastAsia="en-US"/>
        </w:rPr>
        <w:t>н</w:t>
      </w:r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>;</w:t>
      </w:r>
    </w:p>
    <w:p w:rsidR="00985893" w:rsidRPr="00D737AA" w:rsidRDefault="00985893" w:rsidP="0098589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2) </w:t>
      </w:r>
      <w:r w:rsidR="00E32CD1">
        <w:rPr>
          <w:rFonts w:eastAsia="Calibri"/>
          <w:color w:val="000000" w:themeColor="text1"/>
          <w:sz w:val="28"/>
          <w:szCs w:val="28"/>
          <w:lang w:val="kk-KZ" w:eastAsia="en-US"/>
        </w:rPr>
        <w:t>о</w:t>
      </w:r>
      <w:r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сы бұйрық </w:t>
      </w:r>
      <w:r w:rsidR="00755322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алғашқы </w:t>
      </w:r>
      <w:r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>ресми жарияланғаннан кейін оны Қазақстан Республикасы Қаржы министрлігінің интернет</w:t>
      </w:r>
      <w:r w:rsidR="00003811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</w:t>
      </w:r>
      <w:r w:rsidR="00003811" w:rsidRPr="00003811">
        <w:rPr>
          <w:rFonts w:eastAsia="Calibri"/>
          <w:color w:val="000000" w:themeColor="text1"/>
          <w:sz w:val="28"/>
          <w:szCs w:val="28"/>
          <w:lang w:val="kk-KZ" w:eastAsia="en-US"/>
        </w:rPr>
        <w:t>–</w:t>
      </w:r>
      <w:r w:rsidR="00003811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</w:t>
      </w:r>
      <w:r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>ресурсында орналастыруды;</w:t>
      </w:r>
    </w:p>
    <w:p w:rsidR="00985893" w:rsidRPr="00D737AA" w:rsidRDefault="00E32CD1" w:rsidP="0098589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>
        <w:rPr>
          <w:rFonts w:eastAsia="Calibri"/>
          <w:color w:val="000000" w:themeColor="text1"/>
          <w:sz w:val="28"/>
          <w:szCs w:val="28"/>
          <w:lang w:val="kk-KZ" w:eastAsia="en-US"/>
        </w:rPr>
        <w:t>3) о</w:t>
      </w:r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сы бұйрық Қазақстан Республикасының Әділет министрлігінде мемлекеттік тіркелгеннен кейін он жұмыс күні ішінде осы тармақтың 1) және </w:t>
      </w:r>
      <w:r w:rsidR="00C70E5B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                          </w:t>
      </w:r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2) тармақшаларында көзделген іс-шаралардың орындалуы туралы мәліметтерді </w:t>
      </w:r>
      <w:r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Қазақстан Республикасы Қаржы министрлігінің Заң қызметі департаментіне </w:t>
      </w:r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>ұсынуды қамтамасыз етсін.</w:t>
      </w:r>
    </w:p>
    <w:p w:rsidR="00985893" w:rsidRPr="00D737AA" w:rsidRDefault="00120485" w:rsidP="0098589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val="kk-KZ" w:eastAsia="en-US"/>
        </w:rPr>
      </w:pPr>
      <w:r>
        <w:rPr>
          <w:rFonts w:eastAsia="Calibri"/>
          <w:color w:val="000000" w:themeColor="text1"/>
          <w:sz w:val="28"/>
          <w:szCs w:val="28"/>
          <w:lang w:val="kk-KZ" w:eastAsia="en-US"/>
        </w:rPr>
        <w:t>3</w:t>
      </w:r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. Осы бұйрық </w:t>
      </w:r>
      <w:r w:rsidR="00003811" w:rsidRPr="00003811">
        <w:rPr>
          <w:rFonts w:eastAsia="Calibri"/>
          <w:color w:val="000000" w:themeColor="text1"/>
          <w:sz w:val="28"/>
          <w:szCs w:val="28"/>
          <w:lang w:val="kk-KZ" w:eastAsia="en-US"/>
        </w:rPr>
        <w:t>алғашқы ресми жарияланған күнінен кейін күнтізбелік он күн өткен соң қолданысқа енгізіледі</w:t>
      </w:r>
      <w:r w:rsidR="00985893" w:rsidRPr="00D737AA">
        <w:rPr>
          <w:rFonts w:eastAsia="Calibri"/>
          <w:color w:val="000000" w:themeColor="text1"/>
          <w:sz w:val="28"/>
          <w:szCs w:val="28"/>
          <w:lang w:val="kk-KZ" w:eastAsia="en-US"/>
        </w:rPr>
        <w:t>.</w:t>
      </w:r>
    </w:p>
    <w:p w:rsidR="001E3E73" w:rsidRPr="0014384F" w:rsidRDefault="001E3E73" w:rsidP="00985893">
      <w:pPr>
        <w:overflowPunct/>
        <w:autoSpaceDE/>
        <w:autoSpaceDN/>
        <w:adjustRightInd/>
        <w:ind w:firstLine="709"/>
        <w:jc w:val="both"/>
        <w:rPr>
          <w:color w:val="000000" w:themeColor="text1"/>
          <w:sz w:val="28"/>
          <w:szCs w:val="28"/>
          <w:lang w:val="kk-KZ"/>
        </w:rPr>
      </w:pPr>
      <w:r w:rsidRPr="00F651BF">
        <w:rPr>
          <w:color w:val="000000" w:themeColor="text1"/>
          <w:sz w:val="28"/>
          <w:szCs w:val="28"/>
          <w:lang w:val="kk-KZ"/>
        </w:rPr>
        <w:t xml:space="preserve">                                                                                                </w:t>
      </w: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A7ADD" w:rsidRPr="00F651BF" w:rsidTr="00CE70FD">
        <w:tc>
          <w:tcPr>
            <w:tcW w:w="3652" w:type="dxa"/>
            <w:hideMark/>
          </w:tcPr>
          <w:p w:rsidR="001E3E73" w:rsidRPr="00F651BF" w:rsidRDefault="00742200" w:rsidP="00985893">
            <w:pPr>
              <w:rPr>
                <w:b/>
                <w:color w:val="000000" w:themeColor="text1"/>
                <w:sz w:val="28"/>
                <w:szCs w:val="28"/>
              </w:rPr>
            </w:pPr>
            <w:r w:rsidRPr="00F651BF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    </w:t>
            </w:r>
            <w:r w:rsidR="00985893">
              <w:rPr>
                <w:b/>
                <w:color w:val="000000" w:themeColor="text1"/>
                <w:sz w:val="28"/>
                <w:szCs w:val="28"/>
              </w:rPr>
              <w:t>Лауазымы</w:t>
            </w:r>
          </w:p>
        </w:tc>
        <w:tc>
          <w:tcPr>
            <w:tcW w:w="2126" w:type="dxa"/>
          </w:tcPr>
          <w:p w:rsidR="001E3E73" w:rsidRPr="00F651BF" w:rsidRDefault="001E3E73" w:rsidP="00CE70FD">
            <w:pPr>
              <w:rPr>
                <w:b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1E3E73" w:rsidRPr="00F651BF" w:rsidRDefault="00985893" w:rsidP="00CE70FD">
            <w:pPr>
              <w:rPr>
                <w:b/>
                <w:color w:val="000000" w:themeColor="text1"/>
                <w:sz w:val="28"/>
                <w:szCs w:val="28"/>
                <w:lang w:val="kk-KZ"/>
              </w:rPr>
            </w:pPr>
            <w:r w:rsidRPr="00985893">
              <w:rPr>
                <w:b/>
                <w:color w:val="000000" w:themeColor="text1"/>
                <w:sz w:val="28"/>
                <w:szCs w:val="28"/>
                <w:lang w:val="kk-KZ"/>
              </w:rPr>
              <w:t>Аты-жөні</w:t>
            </w:r>
          </w:p>
        </w:tc>
      </w:tr>
    </w:tbl>
    <w:p w:rsidR="001E3E73" w:rsidRPr="00F651BF" w:rsidRDefault="001E3E73" w:rsidP="001E3E73">
      <w:pPr>
        <w:jc w:val="right"/>
        <w:rPr>
          <w:i/>
          <w:color w:val="000000" w:themeColor="text1"/>
          <w:sz w:val="28"/>
          <w:szCs w:val="28"/>
          <w:lang w:val="kk-KZ"/>
        </w:rPr>
      </w:pPr>
    </w:p>
    <w:p w:rsidR="001E3E73" w:rsidRPr="00F651BF" w:rsidRDefault="001E3E73" w:rsidP="001E3E73">
      <w:pPr>
        <w:jc w:val="right"/>
        <w:rPr>
          <w:i/>
          <w:color w:val="000000" w:themeColor="text1"/>
          <w:sz w:val="28"/>
          <w:szCs w:val="28"/>
          <w:lang w:val="kk-KZ"/>
        </w:rPr>
      </w:pPr>
    </w:p>
    <w:p w:rsidR="002435C6" w:rsidRDefault="002435C6" w:rsidP="002435C6">
      <w:pPr>
        <w:rPr>
          <w:color w:val="000000" w:themeColor="text1"/>
          <w:sz w:val="28"/>
          <w:szCs w:val="28"/>
          <w:lang w:val="kk-KZ"/>
        </w:rPr>
      </w:pPr>
    </w:p>
    <w:p w:rsidR="002435C6" w:rsidRDefault="002435C6" w:rsidP="002435C6">
      <w:pPr>
        <w:rPr>
          <w:color w:val="000000" w:themeColor="text1"/>
          <w:sz w:val="28"/>
          <w:szCs w:val="28"/>
          <w:lang w:val="kk-KZ"/>
        </w:rPr>
      </w:pPr>
    </w:p>
    <w:p w:rsidR="001E3E73" w:rsidRPr="00F651BF" w:rsidRDefault="001E3E73" w:rsidP="001E3E73">
      <w:pPr>
        <w:jc w:val="right"/>
        <w:rPr>
          <w:i/>
          <w:color w:val="000000" w:themeColor="text1"/>
          <w:sz w:val="28"/>
          <w:szCs w:val="28"/>
          <w:lang w:val="kk-KZ"/>
        </w:rPr>
      </w:pPr>
    </w:p>
    <w:sectPr w:rsidR="001E3E73" w:rsidRPr="00F651BF" w:rsidSect="00F46242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E82" w:rsidRDefault="001E2E82" w:rsidP="006D1747">
      <w:r>
        <w:separator/>
      </w:r>
    </w:p>
  </w:endnote>
  <w:endnote w:type="continuationSeparator" w:id="0">
    <w:p w:rsidR="001E2E82" w:rsidRDefault="001E2E82" w:rsidP="006D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E82" w:rsidRDefault="001E2E82" w:rsidP="006D1747">
      <w:r>
        <w:separator/>
      </w:r>
    </w:p>
  </w:footnote>
  <w:footnote w:type="continuationSeparator" w:id="0">
    <w:p w:rsidR="001E2E82" w:rsidRDefault="001E2E82" w:rsidP="006D1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9669093"/>
      <w:docPartObj>
        <w:docPartGallery w:val="Page Numbers (Top of Page)"/>
        <w:docPartUnique/>
      </w:docPartObj>
    </w:sdtPr>
    <w:sdtEndPr/>
    <w:sdtContent>
      <w:p w:rsidR="009727BF" w:rsidRDefault="009727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1FE">
          <w:rPr>
            <w:noProof/>
          </w:rPr>
          <w:t>2</w:t>
        </w:r>
        <w:r>
          <w:fldChar w:fldCharType="end"/>
        </w:r>
      </w:p>
    </w:sdtContent>
  </w:sdt>
  <w:p w:rsidR="009727BF" w:rsidRDefault="009727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52A480C"/>
    <w:multiLevelType w:val="multilevel"/>
    <w:tmpl w:val="7CE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77182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13332D88"/>
    <w:multiLevelType w:val="multilevel"/>
    <w:tmpl w:val="0C6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B1C9B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295B48EC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A7B5CB8"/>
    <w:multiLevelType w:val="multilevel"/>
    <w:tmpl w:val="8212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B3028E"/>
    <w:multiLevelType w:val="multilevel"/>
    <w:tmpl w:val="5C72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9A669B"/>
    <w:multiLevelType w:val="hybridMultilevel"/>
    <w:tmpl w:val="DDAEF0D6"/>
    <w:lvl w:ilvl="0" w:tplc="7C16E730">
      <w:start w:val="1"/>
      <w:numFmt w:val="decimal"/>
      <w:lvlText w:val="%1)"/>
      <w:lvlJc w:val="left"/>
      <w:pPr>
        <w:ind w:left="44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91" w:hanging="360"/>
      </w:pPr>
    </w:lvl>
    <w:lvl w:ilvl="2" w:tplc="0409001B" w:tentative="1">
      <w:start w:val="1"/>
      <w:numFmt w:val="lowerRoman"/>
      <w:lvlText w:val="%3."/>
      <w:lvlJc w:val="right"/>
      <w:pPr>
        <w:ind w:left="5911" w:hanging="180"/>
      </w:pPr>
    </w:lvl>
    <w:lvl w:ilvl="3" w:tplc="0409000F" w:tentative="1">
      <w:start w:val="1"/>
      <w:numFmt w:val="decimal"/>
      <w:lvlText w:val="%4."/>
      <w:lvlJc w:val="left"/>
      <w:pPr>
        <w:ind w:left="6631" w:hanging="360"/>
      </w:pPr>
    </w:lvl>
    <w:lvl w:ilvl="4" w:tplc="04090019" w:tentative="1">
      <w:start w:val="1"/>
      <w:numFmt w:val="lowerLetter"/>
      <w:lvlText w:val="%5."/>
      <w:lvlJc w:val="left"/>
      <w:pPr>
        <w:ind w:left="7351" w:hanging="360"/>
      </w:pPr>
    </w:lvl>
    <w:lvl w:ilvl="5" w:tplc="0409001B" w:tentative="1">
      <w:start w:val="1"/>
      <w:numFmt w:val="lowerRoman"/>
      <w:lvlText w:val="%6."/>
      <w:lvlJc w:val="right"/>
      <w:pPr>
        <w:ind w:left="8071" w:hanging="180"/>
      </w:pPr>
    </w:lvl>
    <w:lvl w:ilvl="6" w:tplc="0409000F" w:tentative="1">
      <w:start w:val="1"/>
      <w:numFmt w:val="decimal"/>
      <w:lvlText w:val="%7."/>
      <w:lvlJc w:val="left"/>
      <w:pPr>
        <w:ind w:left="8791" w:hanging="360"/>
      </w:pPr>
    </w:lvl>
    <w:lvl w:ilvl="7" w:tplc="04090019" w:tentative="1">
      <w:start w:val="1"/>
      <w:numFmt w:val="lowerLetter"/>
      <w:lvlText w:val="%8."/>
      <w:lvlJc w:val="left"/>
      <w:pPr>
        <w:ind w:left="9511" w:hanging="360"/>
      </w:pPr>
    </w:lvl>
    <w:lvl w:ilvl="8" w:tplc="040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9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F9F689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44967C91"/>
    <w:multiLevelType w:val="multilevel"/>
    <w:tmpl w:val="397A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7D4644"/>
    <w:multiLevelType w:val="multilevel"/>
    <w:tmpl w:val="E73EB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53F16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5AD32678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64293A0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6B7E0AF4"/>
    <w:multiLevelType w:val="multilevel"/>
    <w:tmpl w:val="EC5C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8" w15:restartNumberingAfterBreak="0">
    <w:nsid w:val="6C4736D7"/>
    <w:multiLevelType w:val="hybridMultilevel"/>
    <w:tmpl w:val="D2DCE108"/>
    <w:lvl w:ilvl="0" w:tplc="18B67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54152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709D0CA6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75563125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A1F3ACA"/>
    <w:multiLevelType w:val="hybridMultilevel"/>
    <w:tmpl w:val="B9BAA8B8"/>
    <w:lvl w:ilvl="0" w:tplc="7AF0D778">
      <w:start w:val="1"/>
      <w:numFmt w:val="decimal"/>
      <w:lvlText w:val="%1."/>
      <w:lvlJc w:val="left"/>
      <w:pPr>
        <w:ind w:left="4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35" w:hanging="360"/>
      </w:pPr>
    </w:lvl>
    <w:lvl w:ilvl="2" w:tplc="0409001B" w:tentative="1">
      <w:start w:val="1"/>
      <w:numFmt w:val="lowerRoman"/>
      <w:lvlText w:val="%3."/>
      <w:lvlJc w:val="right"/>
      <w:pPr>
        <w:ind w:left="5955" w:hanging="180"/>
      </w:pPr>
    </w:lvl>
    <w:lvl w:ilvl="3" w:tplc="0409000F" w:tentative="1">
      <w:start w:val="1"/>
      <w:numFmt w:val="decimal"/>
      <w:lvlText w:val="%4."/>
      <w:lvlJc w:val="left"/>
      <w:pPr>
        <w:ind w:left="6675" w:hanging="360"/>
      </w:pPr>
    </w:lvl>
    <w:lvl w:ilvl="4" w:tplc="04090019" w:tentative="1">
      <w:start w:val="1"/>
      <w:numFmt w:val="lowerLetter"/>
      <w:lvlText w:val="%5."/>
      <w:lvlJc w:val="left"/>
      <w:pPr>
        <w:ind w:left="7395" w:hanging="360"/>
      </w:pPr>
    </w:lvl>
    <w:lvl w:ilvl="5" w:tplc="0409001B" w:tentative="1">
      <w:start w:val="1"/>
      <w:numFmt w:val="lowerRoman"/>
      <w:lvlText w:val="%6."/>
      <w:lvlJc w:val="right"/>
      <w:pPr>
        <w:ind w:left="8115" w:hanging="180"/>
      </w:pPr>
    </w:lvl>
    <w:lvl w:ilvl="6" w:tplc="0409000F" w:tentative="1">
      <w:start w:val="1"/>
      <w:numFmt w:val="decimal"/>
      <w:lvlText w:val="%7."/>
      <w:lvlJc w:val="left"/>
      <w:pPr>
        <w:ind w:left="8835" w:hanging="360"/>
      </w:pPr>
    </w:lvl>
    <w:lvl w:ilvl="7" w:tplc="04090019" w:tentative="1">
      <w:start w:val="1"/>
      <w:numFmt w:val="lowerLetter"/>
      <w:lvlText w:val="%8."/>
      <w:lvlJc w:val="left"/>
      <w:pPr>
        <w:ind w:left="9555" w:hanging="360"/>
      </w:pPr>
    </w:lvl>
    <w:lvl w:ilvl="8" w:tplc="0409001B" w:tentative="1">
      <w:start w:val="1"/>
      <w:numFmt w:val="lowerRoman"/>
      <w:lvlText w:val="%9."/>
      <w:lvlJc w:val="right"/>
      <w:pPr>
        <w:ind w:left="10275" w:hanging="180"/>
      </w:pPr>
    </w:lvl>
  </w:abstractNum>
  <w:num w:numId="1">
    <w:abstractNumId w:val="9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3"/>
  </w:num>
  <w:num w:numId="6">
    <w:abstractNumId w:val="16"/>
  </w:num>
  <w:num w:numId="7">
    <w:abstractNumId w:val="11"/>
  </w:num>
  <w:num w:numId="8">
    <w:abstractNumId w:val="12"/>
  </w:num>
  <w:num w:numId="9">
    <w:abstractNumId w:val="6"/>
  </w:num>
  <w:num w:numId="10">
    <w:abstractNumId w:val="1"/>
  </w:num>
  <w:num w:numId="11">
    <w:abstractNumId w:val="22"/>
  </w:num>
  <w:num w:numId="12">
    <w:abstractNumId w:val="20"/>
  </w:num>
  <w:num w:numId="13">
    <w:abstractNumId w:val="15"/>
  </w:num>
  <w:num w:numId="14">
    <w:abstractNumId w:val="14"/>
  </w:num>
  <w:num w:numId="15">
    <w:abstractNumId w:val="19"/>
  </w:num>
  <w:num w:numId="16">
    <w:abstractNumId w:val="4"/>
  </w:num>
  <w:num w:numId="17">
    <w:abstractNumId w:val="13"/>
  </w:num>
  <w:num w:numId="18">
    <w:abstractNumId w:val="21"/>
  </w:num>
  <w:num w:numId="19">
    <w:abstractNumId w:val="10"/>
  </w:num>
  <w:num w:numId="20">
    <w:abstractNumId w:val="5"/>
  </w:num>
  <w:num w:numId="21">
    <w:abstractNumId w:val="2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73"/>
    <w:rsid w:val="00002380"/>
    <w:rsid w:val="00003811"/>
    <w:rsid w:val="00020452"/>
    <w:rsid w:val="00027AB7"/>
    <w:rsid w:val="00051C79"/>
    <w:rsid w:val="0007152A"/>
    <w:rsid w:val="000763E1"/>
    <w:rsid w:val="000C2438"/>
    <w:rsid w:val="000C5C5C"/>
    <w:rsid w:val="000C66A3"/>
    <w:rsid w:val="000E770C"/>
    <w:rsid w:val="00102FAD"/>
    <w:rsid w:val="0011580C"/>
    <w:rsid w:val="00120485"/>
    <w:rsid w:val="00120E0C"/>
    <w:rsid w:val="0013375F"/>
    <w:rsid w:val="00135E4B"/>
    <w:rsid w:val="001433C0"/>
    <w:rsid w:val="0014384F"/>
    <w:rsid w:val="0014607C"/>
    <w:rsid w:val="001461DE"/>
    <w:rsid w:val="001508F5"/>
    <w:rsid w:val="0017399D"/>
    <w:rsid w:val="001741EE"/>
    <w:rsid w:val="00186D07"/>
    <w:rsid w:val="0019211D"/>
    <w:rsid w:val="001A3595"/>
    <w:rsid w:val="001B0416"/>
    <w:rsid w:val="001B7FDA"/>
    <w:rsid w:val="001C3A22"/>
    <w:rsid w:val="001D7DA4"/>
    <w:rsid w:val="001E0125"/>
    <w:rsid w:val="001E2E82"/>
    <w:rsid w:val="001E3E73"/>
    <w:rsid w:val="00225D9A"/>
    <w:rsid w:val="002435C6"/>
    <w:rsid w:val="002528B4"/>
    <w:rsid w:val="00256112"/>
    <w:rsid w:val="00263B32"/>
    <w:rsid w:val="00281FA3"/>
    <w:rsid w:val="00283B1B"/>
    <w:rsid w:val="002D170C"/>
    <w:rsid w:val="002E623E"/>
    <w:rsid w:val="002E6FC3"/>
    <w:rsid w:val="0031175E"/>
    <w:rsid w:val="00321245"/>
    <w:rsid w:val="00337DC4"/>
    <w:rsid w:val="00340C16"/>
    <w:rsid w:val="00351B27"/>
    <w:rsid w:val="0038090E"/>
    <w:rsid w:val="003E210D"/>
    <w:rsid w:val="00406C35"/>
    <w:rsid w:val="004107B2"/>
    <w:rsid w:val="004348B7"/>
    <w:rsid w:val="00436636"/>
    <w:rsid w:val="004422B2"/>
    <w:rsid w:val="00443612"/>
    <w:rsid w:val="00464B15"/>
    <w:rsid w:val="00467C29"/>
    <w:rsid w:val="004718AB"/>
    <w:rsid w:val="00482CAC"/>
    <w:rsid w:val="00486BF2"/>
    <w:rsid w:val="0049137E"/>
    <w:rsid w:val="004E5F81"/>
    <w:rsid w:val="004F1727"/>
    <w:rsid w:val="00503C52"/>
    <w:rsid w:val="0051421B"/>
    <w:rsid w:val="0051761D"/>
    <w:rsid w:val="00530E94"/>
    <w:rsid w:val="00531AA4"/>
    <w:rsid w:val="0054700C"/>
    <w:rsid w:val="0057182E"/>
    <w:rsid w:val="00574FE6"/>
    <w:rsid w:val="005804AD"/>
    <w:rsid w:val="00584E5B"/>
    <w:rsid w:val="00586A0C"/>
    <w:rsid w:val="00591018"/>
    <w:rsid w:val="005A7ADD"/>
    <w:rsid w:val="005C236F"/>
    <w:rsid w:val="005D0C8B"/>
    <w:rsid w:val="005E1886"/>
    <w:rsid w:val="005E5255"/>
    <w:rsid w:val="005F07BA"/>
    <w:rsid w:val="00613CC1"/>
    <w:rsid w:val="006156F9"/>
    <w:rsid w:val="00634DAC"/>
    <w:rsid w:val="006B46A3"/>
    <w:rsid w:val="006B5EAB"/>
    <w:rsid w:val="006D1747"/>
    <w:rsid w:val="006E7C55"/>
    <w:rsid w:val="006F2A3D"/>
    <w:rsid w:val="007060CD"/>
    <w:rsid w:val="00742200"/>
    <w:rsid w:val="00744667"/>
    <w:rsid w:val="00746982"/>
    <w:rsid w:val="00752FD7"/>
    <w:rsid w:val="00755322"/>
    <w:rsid w:val="00756512"/>
    <w:rsid w:val="00760263"/>
    <w:rsid w:val="0076529E"/>
    <w:rsid w:val="007A0685"/>
    <w:rsid w:val="007C1A6F"/>
    <w:rsid w:val="007C1D90"/>
    <w:rsid w:val="007D6A77"/>
    <w:rsid w:val="007E76CB"/>
    <w:rsid w:val="007E7B85"/>
    <w:rsid w:val="0081405A"/>
    <w:rsid w:val="00823948"/>
    <w:rsid w:val="008262B7"/>
    <w:rsid w:val="0086059D"/>
    <w:rsid w:val="00875B9C"/>
    <w:rsid w:val="008A0867"/>
    <w:rsid w:val="00922CA1"/>
    <w:rsid w:val="00931731"/>
    <w:rsid w:val="00932845"/>
    <w:rsid w:val="00954579"/>
    <w:rsid w:val="009727BF"/>
    <w:rsid w:val="00972E72"/>
    <w:rsid w:val="00980EEA"/>
    <w:rsid w:val="009832D4"/>
    <w:rsid w:val="00985893"/>
    <w:rsid w:val="009901FE"/>
    <w:rsid w:val="00992F4E"/>
    <w:rsid w:val="00997117"/>
    <w:rsid w:val="0099790C"/>
    <w:rsid w:val="009E5328"/>
    <w:rsid w:val="009E7DE6"/>
    <w:rsid w:val="009F046B"/>
    <w:rsid w:val="009F706B"/>
    <w:rsid w:val="00A06875"/>
    <w:rsid w:val="00A07417"/>
    <w:rsid w:val="00A12C22"/>
    <w:rsid w:val="00A322C4"/>
    <w:rsid w:val="00A35E6B"/>
    <w:rsid w:val="00A46697"/>
    <w:rsid w:val="00A56395"/>
    <w:rsid w:val="00A73A25"/>
    <w:rsid w:val="00A81355"/>
    <w:rsid w:val="00A8590C"/>
    <w:rsid w:val="00AA60E3"/>
    <w:rsid w:val="00AB27D5"/>
    <w:rsid w:val="00AC19D4"/>
    <w:rsid w:val="00AC4AC7"/>
    <w:rsid w:val="00B17539"/>
    <w:rsid w:val="00B24CC0"/>
    <w:rsid w:val="00B5767F"/>
    <w:rsid w:val="00B60C95"/>
    <w:rsid w:val="00B66788"/>
    <w:rsid w:val="00B72E82"/>
    <w:rsid w:val="00B73A50"/>
    <w:rsid w:val="00B84D8C"/>
    <w:rsid w:val="00B877BC"/>
    <w:rsid w:val="00B91B6C"/>
    <w:rsid w:val="00B92691"/>
    <w:rsid w:val="00B96636"/>
    <w:rsid w:val="00B96B13"/>
    <w:rsid w:val="00BE764E"/>
    <w:rsid w:val="00C04128"/>
    <w:rsid w:val="00C1234A"/>
    <w:rsid w:val="00C23FD5"/>
    <w:rsid w:val="00C35E29"/>
    <w:rsid w:val="00C411F1"/>
    <w:rsid w:val="00C53D6D"/>
    <w:rsid w:val="00C70E5B"/>
    <w:rsid w:val="00CA41DB"/>
    <w:rsid w:val="00CB3A78"/>
    <w:rsid w:val="00CB6439"/>
    <w:rsid w:val="00CD158E"/>
    <w:rsid w:val="00CD3CE5"/>
    <w:rsid w:val="00CE70FD"/>
    <w:rsid w:val="00D335BE"/>
    <w:rsid w:val="00D36555"/>
    <w:rsid w:val="00D4144A"/>
    <w:rsid w:val="00D717C8"/>
    <w:rsid w:val="00D72EAC"/>
    <w:rsid w:val="00D737AA"/>
    <w:rsid w:val="00D777A1"/>
    <w:rsid w:val="00D8215A"/>
    <w:rsid w:val="00D87F01"/>
    <w:rsid w:val="00DB693E"/>
    <w:rsid w:val="00DC73D0"/>
    <w:rsid w:val="00DD302A"/>
    <w:rsid w:val="00DD5FFC"/>
    <w:rsid w:val="00DF101A"/>
    <w:rsid w:val="00E20EEB"/>
    <w:rsid w:val="00E266E6"/>
    <w:rsid w:val="00E32CD1"/>
    <w:rsid w:val="00E32EE7"/>
    <w:rsid w:val="00E35D77"/>
    <w:rsid w:val="00E36EB7"/>
    <w:rsid w:val="00E73B53"/>
    <w:rsid w:val="00E82514"/>
    <w:rsid w:val="00EA09C5"/>
    <w:rsid w:val="00EA275A"/>
    <w:rsid w:val="00EF1956"/>
    <w:rsid w:val="00F46242"/>
    <w:rsid w:val="00F651BF"/>
    <w:rsid w:val="00F70E4F"/>
    <w:rsid w:val="00F726DC"/>
    <w:rsid w:val="00F74DA2"/>
    <w:rsid w:val="00F81BF8"/>
    <w:rsid w:val="00F83DEF"/>
    <w:rsid w:val="00F86445"/>
    <w:rsid w:val="00F864A0"/>
    <w:rsid w:val="00FE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76B61"/>
  <w15:docId w15:val="{9F56AE7D-C808-4E4E-90AE-700B0373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E7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60CD"/>
    <w:pPr>
      <w:keepNext/>
      <w:keepLines/>
      <w:overflowPunct/>
      <w:autoSpaceDE/>
      <w:autoSpaceDN/>
      <w:adjustRightInd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rsid w:val="001E3E73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C12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60CD"/>
    <w:pPr>
      <w:keepNext/>
      <w:keepLines/>
      <w:overflowPunct/>
      <w:autoSpaceDE/>
      <w:autoSpaceDN/>
      <w:adjustRightInd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E3E73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E3E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1E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E3E73"/>
    <w:rPr>
      <w:rFonts w:ascii="Times/Kazakh" w:eastAsia="Times New Roman" w:hAnsi="Times/Kazakh" w:cs="Times New Roman"/>
      <w:b/>
      <w:sz w:val="26"/>
      <w:szCs w:val="20"/>
      <w:lang w:eastAsia="ko-KR"/>
    </w:rPr>
  </w:style>
  <w:style w:type="paragraph" w:customStyle="1" w:styleId="a6">
    <w:name w:val="Знак"/>
    <w:basedOn w:val="a"/>
    <w:autoRedefine/>
    <w:rsid w:val="001E3E73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7">
    <w:name w:val="Body Text Indent"/>
    <w:basedOn w:val="a"/>
    <w:link w:val="a8"/>
    <w:rsid w:val="001E3E73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character" w:customStyle="1" w:styleId="a8">
    <w:name w:val="Основной текст с отступом Знак"/>
    <w:basedOn w:val="a0"/>
    <w:link w:val="a7"/>
    <w:rsid w:val="001E3E73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9">
    <w:name w:val="Title"/>
    <w:basedOn w:val="a"/>
    <w:link w:val="aa"/>
    <w:uiPriority w:val="10"/>
    <w:qFormat/>
    <w:rsid w:val="001E3E73"/>
    <w:pPr>
      <w:overflowPunct/>
      <w:autoSpaceDE/>
      <w:autoSpaceDN/>
      <w:adjustRightInd/>
      <w:jc w:val="center"/>
    </w:pPr>
    <w:rPr>
      <w:sz w:val="28"/>
      <w:szCs w:val="24"/>
    </w:rPr>
  </w:style>
  <w:style w:type="character" w:customStyle="1" w:styleId="aa">
    <w:name w:val="Заголовок Знак"/>
    <w:basedOn w:val="a0"/>
    <w:link w:val="a9"/>
    <w:uiPriority w:val="10"/>
    <w:rsid w:val="001E3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Subtitle"/>
    <w:basedOn w:val="a"/>
    <w:link w:val="ac"/>
    <w:uiPriority w:val="11"/>
    <w:qFormat/>
    <w:rsid w:val="001E3E73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E3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qFormat/>
    <w:rsid w:val="001E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1E3E73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s0">
    <w:name w:val="s0"/>
    <w:rsid w:val="001E3E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1E3E73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character" w:customStyle="1" w:styleId="s1">
    <w:name w:val="s1"/>
    <w:rsid w:val="001E3E7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rsid w:val="001E3E7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3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1E3E73"/>
    <w:rPr>
      <w:rFonts w:ascii="Times New Roman" w:hAnsi="Times New Roman" w:cs="Times New Roman" w:hint="default"/>
      <w:color w:val="333399"/>
      <w:u w:val="single"/>
    </w:rPr>
  </w:style>
  <w:style w:type="paragraph" w:customStyle="1" w:styleId="af">
    <w:name w:val="Знак Знак Знак"/>
    <w:basedOn w:val="a"/>
    <w:autoRedefine/>
    <w:rsid w:val="001E3E73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0">
    <w:name w:val="List Paragraph"/>
    <w:basedOn w:val="a"/>
    <w:qFormat/>
    <w:rsid w:val="001E3E7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1E3E73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1E3E73"/>
  </w:style>
  <w:style w:type="character" w:styleId="af3">
    <w:name w:val="Strong"/>
    <w:qFormat/>
    <w:rsid w:val="001E3E73"/>
    <w:rPr>
      <w:b/>
      <w:bCs/>
    </w:rPr>
  </w:style>
  <w:style w:type="paragraph" w:styleId="af4">
    <w:name w:val="footer"/>
    <w:basedOn w:val="a"/>
    <w:link w:val="af5"/>
    <w:rsid w:val="001E3E7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1E3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1E3E7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E3E7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5"/>
    <w:uiPriority w:val="59"/>
    <w:rsid w:val="001E3E7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rsid w:val="00C123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60C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0CD"/>
    <w:rPr>
      <w:rFonts w:ascii="Times New Roman" w:eastAsia="Times New Roman" w:hAnsi="Times New Roman" w:cs="Times New Roman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7060CD"/>
  </w:style>
  <w:style w:type="paragraph" w:styleId="af8">
    <w:name w:val="Normal Indent"/>
    <w:basedOn w:val="a"/>
    <w:uiPriority w:val="99"/>
    <w:unhideWhenUsed/>
    <w:rsid w:val="007060CD"/>
    <w:pPr>
      <w:overflowPunct/>
      <w:autoSpaceDE/>
      <w:autoSpaceDN/>
      <w:adjustRightInd/>
      <w:spacing w:after="200" w:line="276" w:lineRule="auto"/>
      <w:ind w:left="720"/>
    </w:pPr>
    <w:rPr>
      <w:sz w:val="22"/>
      <w:szCs w:val="22"/>
      <w:lang w:val="en-US" w:eastAsia="en-US"/>
    </w:rPr>
  </w:style>
  <w:style w:type="character" w:styleId="af9">
    <w:name w:val="Emphasis"/>
    <w:basedOn w:val="a0"/>
    <w:uiPriority w:val="20"/>
    <w:qFormat/>
    <w:rsid w:val="007060CD"/>
    <w:rPr>
      <w:rFonts w:ascii="Times New Roman" w:eastAsia="Times New Roman" w:hAnsi="Times New Roman" w:cs="Times New Roman"/>
    </w:rPr>
  </w:style>
  <w:style w:type="table" w:customStyle="1" w:styleId="23">
    <w:name w:val="Сетка таблицы2"/>
    <w:basedOn w:val="a1"/>
    <w:next w:val="a5"/>
    <w:uiPriority w:val="59"/>
    <w:rsid w:val="007060C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caption"/>
    <w:basedOn w:val="a"/>
    <w:next w:val="a"/>
    <w:uiPriority w:val="35"/>
    <w:semiHidden/>
    <w:unhideWhenUsed/>
    <w:qFormat/>
    <w:rsid w:val="007060CD"/>
    <w:pPr>
      <w:overflowPunct/>
      <w:autoSpaceDE/>
      <w:autoSpaceDN/>
      <w:adjustRightInd/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7060CD"/>
    <w:pPr>
      <w:overflowPunct/>
      <w:autoSpaceDE/>
      <w:autoSpaceDN/>
      <w:adjustRightInd/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7060CD"/>
    <w:pPr>
      <w:spacing w:after="200" w:line="276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0546B-2D60-4729-9606-A79D15F9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1508</Characters>
  <Application>Microsoft Office Word</Application>
  <DocSecurity>0</DocSecurity>
  <Lines>71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Айсулу Ауганбаева</dc:creator>
  <cp:lastModifiedBy>Сарбаев Еркебулан Жумангалиевич</cp:lastModifiedBy>
  <cp:revision>6</cp:revision>
  <dcterms:created xsi:type="dcterms:W3CDTF">2026-07-01T05:12:00Z</dcterms:created>
  <dcterms:modified xsi:type="dcterms:W3CDTF">2026-08-28T04:40:00Z</dcterms:modified>
</cp:coreProperties>
</file>